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B5" w:rsidRDefault="0012461E" w:rsidP="001246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ответственность за совершение правонарушений экстремистской направленности</w:t>
      </w:r>
    </w:p>
    <w:p w:rsidR="0012461E" w:rsidRDefault="0012461E" w:rsidP="00124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61E" w:rsidRDefault="0012461E" w:rsidP="003B72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Статьей 19 Конституции Российской Федерации гарантируется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При этом ограничение прав граждан по признакам социальной расовой, национальной, языковой или религиозной принадлежности не допускается.</w:t>
      </w:r>
    </w:p>
    <w:p w:rsidR="0012461E" w:rsidRDefault="0012461E" w:rsidP="003B72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Федеральным законом от 25.07.2002 №114-ФЗ «О противодействии экстремистской деятельности»</w:t>
      </w:r>
      <w:r w:rsidR="003B7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дано понятие экстремизма, под которым следует понимать запрещенные деяния, в том числе возбуждение социальной, расовой, национальной или религиозной розни, пропаганду исключительности, превосходства </w:t>
      </w:r>
      <w:r w:rsidR="003B7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неполноценности человека по признаку его социальной, расовой, национальной, религиозной или языковой принадлежности или отношения к религии.</w:t>
      </w:r>
    </w:p>
    <w:p w:rsidR="0012461E" w:rsidRDefault="0012461E" w:rsidP="003B72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Кодексом Российской Федерации об админи</w:t>
      </w:r>
      <w:r w:rsidR="003B72E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ративных правонарушениях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РФ)  установлена ответственность за совершение правонарушений экстремистской направленности.</w:t>
      </w:r>
    </w:p>
    <w:p w:rsidR="003B72E0" w:rsidRDefault="003B72E0" w:rsidP="003B72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статьей 20.3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за пропаганду либо публичное демонстрирование атрибутики или символики экстремистских организаций (примеру свастики, символов </w:t>
      </w:r>
      <w:r w:rsidR="002F5183">
        <w:rPr>
          <w:rFonts w:ascii="Times New Roman" w:hAnsi="Times New Roman" w:cs="Times New Roman"/>
          <w:sz w:val="28"/>
          <w:szCs w:val="28"/>
        </w:rPr>
        <w:t xml:space="preserve"> фашистской Германии, изображений фашистского приветствия) предусмотрено наложение административного штрафа в размере от одной до двух тысяч рублей с конфискацией фашистской или иной указанной атрибутики или символики либо административный арест на срок до пятнадцать суток с конфискацией нацистской или иной указанной атрибутики или</w:t>
      </w:r>
      <w:proofErr w:type="gramEnd"/>
      <w:r w:rsidR="002F5183">
        <w:rPr>
          <w:rFonts w:ascii="Times New Roman" w:hAnsi="Times New Roman" w:cs="Times New Roman"/>
          <w:sz w:val="28"/>
          <w:szCs w:val="28"/>
        </w:rPr>
        <w:t xml:space="preserve"> символики.</w:t>
      </w:r>
    </w:p>
    <w:p w:rsidR="002F5183" w:rsidRDefault="002F5183" w:rsidP="003B72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Статья 20.29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устанавливает ответственность за производство и распространений экстремистских материалов.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данный состав подпадает производство и распространение экстремистских материалов, которые включены в официальный опубликованных федеральный список экстремистских материалов. За совершение указанного правонарушения предусмотрено наказание  в виде наложения административного штрафа на граждан в размере от одной тысячи до трех тысяч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 с конфискацией указанных материалов и оборудования, использованного для их производства.</w:t>
      </w:r>
    </w:p>
    <w:p w:rsidR="002F5183" w:rsidRDefault="002F5183" w:rsidP="003B72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Статья 20.3.1КоАП РФ влечет ответственность за возбуждение ненависти либо вражды, а равно унижение человеческого достоинства.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таких действиям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относ</w:t>
      </w:r>
      <w:r w:rsidR="00DD4805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ся возбуждение ненависти либо вражды, а также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</w:t>
      </w:r>
      <w:r w:rsidR="00DD480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ормационно-</w:t>
      </w:r>
      <w:r w:rsidR="00DD4805">
        <w:rPr>
          <w:rFonts w:ascii="Times New Roman" w:hAnsi="Times New Roman" w:cs="Times New Roman"/>
          <w:sz w:val="28"/>
          <w:szCs w:val="28"/>
        </w:rPr>
        <w:t>телекомуникационных</w:t>
      </w:r>
      <w:proofErr w:type="spellEnd"/>
      <w:r w:rsidR="00DD4805">
        <w:rPr>
          <w:rFonts w:ascii="Times New Roman" w:hAnsi="Times New Roman" w:cs="Times New Roman"/>
          <w:sz w:val="28"/>
          <w:szCs w:val="28"/>
        </w:rPr>
        <w:t xml:space="preserve"> сетей, включая сеть «Интернет».</w:t>
      </w:r>
      <w:proofErr w:type="gramEnd"/>
      <w:r w:rsidR="00DD4805">
        <w:rPr>
          <w:rFonts w:ascii="Times New Roman" w:hAnsi="Times New Roman" w:cs="Times New Roman"/>
          <w:sz w:val="28"/>
          <w:szCs w:val="28"/>
        </w:rPr>
        <w:t xml:space="preserve"> За указанное правонарушение установлено наказание в размере от десяти тысяч рублей до двадцати тысяч рублей, или обязательные работы на срок дл ста часов, или административный арест на срок до пятнадцати суток.</w:t>
      </w:r>
    </w:p>
    <w:p w:rsidR="00ED2929" w:rsidRDefault="00ED2929" w:rsidP="003B72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предусматривает ответственность и за другие противоправные действия, которые могут носить экстремистский характер или исходить из экстремистских побуждений. К их числу можно отнести: незаконные действия по отношению к государственным символам Российской Федерации (статья 17.10); мелкое хулиганство (статья 20.1)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нарушение установленного порядка организации либо проведения собрания, митинга, демонстрации, шествия или пикетирования (статья 20.2).</w:t>
      </w:r>
    </w:p>
    <w:p w:rsidR="0012461E" w:rsidRPr="0012461E" w:rsidRDefault="0012461E" w:rsidP="00124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2461E" w:rsidRPr="0012461E" w:rsidSect="0012461E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61E"/>
    <w:rsid w:val="0012461E"/>
    <w:rsid w:val="002F5183"/>
    <w:rsid w:val="003B72E0"/>
    <w:rsid w:val="00594BB5"/>
    <w:rsid w:val="00DD4805"/>
    <w:rsid w:val="00E11E36"/>
    <w:rsid w:val="00ED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scBit20240202</dc:creator>
  <cp:lastModifiedBy>scBit20240202</cp:lastModifiedBy>
  <cp:revision>4</cp:revision>
  <dcterms:created xsi:type="dcterms:W3CDTF">2025-06-18T04:55:00Z</dcterms:created>
  <dcterms:modified xsi:type="dcterms:W3CDTF">2025-06-18T06:04:00Z</dcterms:modified>
</cp:coreProperties>
</file>